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50" w:type="dxa"/>
        <w:jc w:val="center"/>
        <w:tblLayout w:type="fixed"/>
        <w:tblLook w:val="01E0" w:firstRow="1" w:lastRow="1" w:firstColumn="1" w:lastColumn="1" w:noHBand="0" w:noVBand="0"/>
      </w:tblPr>
      <w:tblGrid>
        <w:gridCol w:w="383"/>
        <w:gridCol w:w="236"/>
        <w:gridCol w:w="43"/>
        <w:gridCol w:w="1479"/>
        <w:gridCol w:w="29"/>
        <w:gridCol w:w="7"/>
        <w:gridCol w:w="663"/>
        <w:gridCol w:w="55"/>
        <w:gridCol w:w="180"/>
        <w:gridCol w:w="470"/>
        <w:gridCol w:w="12"/>
        <w:gridCol w:w="94"/>
        <w:gridCol w:w="131"/>
        <w:gridCol w:w="485"/>
        <w:gridCol w:w="219"/>
        <w:gridCol w:w="37"/>
        <w:gridCol w:w="399"/>
        <w:gridCol w:w="202"/>
        <w:gridCol w:w="67"/>
        <w:gridCol w:w="324"/>
        <w:gridCol w:w="15"/>
        <w:gridCol w:w="98"/>
        <w:gridCol w:w="144"/>
        <w:gridCol w:w="284"/>
        <w:gridCol w:w="52"/>
        <w:gridCol w:w="204"/>
        <w:gridCol w:w="53"/>
        <w:gridCol w:w="182"/>
        <w:gridCol w:w="331"/>
        <w:gridCol w:w="175"/>
        <w:gridCol w:w="507"/>
        <w:gridCol w:w="27"/>
        <w:gridCol w:w="81"/>
        <w:gridCol w:w="841"/>
        <w:gridCol w:w="240"/>
        <w:gridCol w:w="839"/>
        <w:gridCol w:w="35"/>
        <w:gridCol w:w="61"/>
        <w:gridCol w:w="588"/>
        <w:gridCol w:w="102"/>
        <w:gridCol w:w="86"/>
        <w:gridCol w:w="390"/>
      </w:tblGrid>
      <w:tr w:rsidR="00E16A00" w14:paraId="6BED7FFC" w14:textId="77777777">
        <w:trPr>
          <w:trHeight w:val="208"/>
          <w:jc w:val="center"/>
        </w:trPr>
        <w:tc>
          <w:tcPr>
            <w:tcW w:w="3651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AB3B0" w14:textId="77777777" w:rsidR="00E16A00" w:rsidRDefault="00000000">
            <w:pPr>
              <w:tabs>
                <w:tab w:val="left" w:pos="1680"/>
              </w:tabs>
              <w:jc w:val="both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Este espacio debe ser llenado exclusivamente por el personal de la Unidad de Transparencia </w:t>
            </w:r>
          </w:p>
        </w:tc>
        <w:tc>
          <w:tcPr>
            <w:tcW w:w="7199" w:type="dxa"/>
            <w:gridSpan w:val="3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5C5D7A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14:paraId="7D7AD294" w14:textId="40B9F4D6" w:rsidR="00E16A00" w:rsidRDefault="00000000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Fecha y hora de </w:t>
            </w:r>
            <w:r w:rsidR="00D73D8B">
              <w:rPr>
                <w:rFonts w:ascii="Arial" w:hAnsi="Arial" w:cs="Arial"/>
                <w:b/>
                <w:color w:val="000000"/>
                <w:sz w:val="16"/>
                <w:szCs w:val="16"/>
              </w:rPr>
              <w:t>recepción: _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_______/________/___________      ______</w:t>
            </w:r>
            <w:r w:rsidR="00D73D8B">
              <w:rPr>
                <w:rFonts w:ascii="Arial" w:hAnsi="Arial" w:cs="Arial"/>
                <w:b/>
                <w:color w:val="000000"/>
                <w:sz w:val="16"/>
                <w:szCs w:val="16"/>
              </w:rPr>
              <w:t>_: _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_____ hrs.</w:t>
            </w:r>
          </w:p>
        </w:tc>
      </w:tr>
      <w:tr w:rsidR="00E16A00" w14:paraId="36678CCB" w14:textId="77777777">
        <w:trPr>
          <w:trHeight w:val="81"/>
          <w:jc w:val="center"/>
        </w:trPr>
        <w:tc>
          <w:tcPr>
            <w:tcW w:w="3651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C915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7199" w:type="dxa"/>
            <w:gridSpan w:val="3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D8B5" w14:textId="77777777" w:rsidR="00E16A00" w:rsidRDefault="00000000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                                                 día          mes              año</w:t>
            </w:r>
          </w:p>
        </w:tc>
      </w:tr>
      <w:tr w:rsidR="00E16A00" w14:paraId="4E8D96BD" w14:textId="77777777">
        <w:trPr>
          <w:trHeight w:val="70"/>
          <w:jc w:val="center"/>
        </w:trPr>
        <w:tc>
          <w:tcPr>
            <w:tcW w:w="3651" w:type="dxa"/>
            <w:gridSpan w:val="12"/>
            <w:tcBorders>
              <w:left w:val="single" w:sz="4" w:space="0" w:color="000000"/>
            </w:tcBorders>
          </w:tcPr>
          <w:p w14:paraId="3D9116F2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05" w:type="dxa"/>
            <w:gridSpan w:val="12"/>
          </w:tcPr>
          <w:p w14:paraId="022A1B88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794" w:type="dxa"/>
            <w:gridSpan w:val="18"/>
            <w:tcBorders>
              <w:right w:val="single" w:sz="4" w:space="0" w:color="000000"/>
            </w:tcBorders>
          </w:tcPr>
          <w:p w14:paraId="246EED2D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16A00" w14:paraId="360F9075" w14:textId="77777777">
        <w:trPr>
          <w:trHeight w:val="167"/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DCB4C4" w14:textId="77777777" w:rsidR="00E16A00" w:rsidRDefault="00000000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Medio para recibir la información y notificaciones (1)</w:t>
            </w:r>
          </w:p>
        </w:tc>
      </w:tr>
      <w:tr w:rsidR="00E16A00" w14:paraId="380B345F" w14:textId="77777777">
        <w:trPr>
          <w:trHeight w:val="67"/>
          <w:jc w:val="center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</w:tcBorders>
          </w:tcPr>
          <w:p w14:paraId="0E259666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single" w:sz="4" w:space="0" w:color="000000"/>
              <w:bottom w:val="single" w:sz="4" w:space="0" w:color="990033"/>
            </w:tcBorders>
          </w:tcPr>
          <w:p w14:paraId="53077BE1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1551" w:type="dxa"/>
            <w:gridSpan w:val="3"/>
            <w:tcBorders>
              <w:top w:val="single" w:sz="4" w:space="0" w:color="000000"/>
            </w:tcBorders>
          </w:tcPr>
          <w:p w14:paraId="612842C0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204" w:type="dxa"/>
            <w:gridSpan w:val="35"/>
            <w:tcBorders>
              <w:top w:val="single" w:sz="4" w:space="0" w:color="000000"/>
            </w:tcBorders>
          </w:tcPr>
          <w:p w14:paraId="60959BAF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476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668283E7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E16A00" w14:paraId="3E5FE6BB" w14:textId="77777777">
        <w:trPr>
          <w:trHeight w:val="194"/>
          <w:jc w:val="center"/>
        </w:trPr>
        <w:tc>
          <w:tcPr>
            <w:tcW w:w="384" w:type="dxa"/>
            <w:tcBorders>
              <w:left w:val="single" w:sz="4" w:space="0" w:color="000000"/>
              <w:right w:val="single" w:sz="4" w:space="0" w:color="990033"/>
            </w:tcBorders>
          </w:tcPr>
          <w:p w14:paraId="20E4F93B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0B3A0250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1" w:type="dxa"/>
            <w:gridSpan w:val="3"/>
            <w:tcBorders>
              <w:left w:val="single" w:sz="4" w:space="0" w:color="990033"/>
            </w:tcBorders>
          </w:tcPr>
          <w:p w14:paraId="4B775B2D" w14:textId="77777777" w:rsidR="00E16A00" w:rsidRDefault="00000000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Correo electrónico</w:t>
            </w:r>
          </w:p>
        </w:tc>
        <w:tc>
          <w:tcPr>
            <w:tcW w:w="8204" w:type="dxa"/>
            <w:gridSpan w:val="35"/>
            <w:tcBorders>
              <w:bottom w:val="single" w:sz="4" w:space="0" w:color="000000"/>
            </w:tcBorders>
          </w:tcPr>
          <w:p w14:paraId="3CF1BC51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0D249A4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6A00" w14:paraId="280F15E1" w14:textId="77777777">
        <w:trPr>
          <w:trHeight w:val="167"/>
          <w:jc w:val="center"/>
        </w:trPr>
        <w:tc>
          <w:tcPr>
            <w:tcW w:w="384" w:type="dxa"/>
            <w:tcBorders>
              <w:left w:val="single" w:sz="4" w:space="0" w:color="000000"/>
            </w:tcBorders>
          </w:tcPr>
          <w:p w14:paraId="002358B9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57" w:type="dxa"/>
            <w:gridSpan w:val="3"/>
          </w:tcPr>
          <w:p w14:paraId="670F5AF1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709" w:type="dxa"/>
            <w:gridSpan w:val="38"/>
            <w:tcBorders>
              <w:top w:val="single" w:sz="4" w:space="0" w:color="000000"/>
              <w:right w:val="single" w:sz="4" w:space="0" w:color="000000"/>
            </w:tcBorders>
          </w:tcPr>
          <w:p w14:paraId="5320B00F" w14:textId="77777777" w:rsidR="00E16A00" w:rsidRDefault="000000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(indique la dirección de correo electrónico)</w:t>
            </w:r>
          </w:p>
        </w:tc>
      </w:tr>
      <w:tr w:rsidR="00E16A00" w14:paraId="1B81CECC" w14:textId="77777777">
        <w:trPr>
          <w:trHeight w:val="167"/>
          <w:jc w:val="center"/>
        </w:trPr>
        <w:tc>
          <w:tcPr>
            <w:tcW w:w="384" w:type="dxa"/>
            <w:tcBorders>
              <w:left w:val="single" w:sz="4" w:space="0" w:color="000000"/>
            </w:tcBorders>
          </w:tcPr>
          <w:p w14:paraId="65C717D3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35" w:type="dxa"/>
            <w:tcBorders>
              <w:bottom w:val="single" w:sz="4" w:space="0" w:color="990033"/>
            </w:tcBorders>
          </w:tcPr>
          <w:p w14:paraId="21E9F79C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58" w:type="dxa"/>
            <w:gridSpan w:val="4"/>
          </w:tcPr>
          <w:p w14:paraId="27CCDC1D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673" w:type="dxa"/>
            <w:gridSpan w:val="36"/>
            <w:tcBorders>
              <w:right w:val="single" w:sz="4" w:space="0" w:color="000000"/>
            </w:tcBorders>
          </w:tcPr>
          <w:p w14:paraId="7925001A" w14:textId="77777777" w:rsidR="00E16A00" w:rsidRDefault="000000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            </w:t>
            </w:r>
          </w:p>
        </w:tc>
      </w:tr>
      <w:tr w:rsidR="00E16A00" w14:paraId="7ACA8696" w14:textId="77777777">
        <w:trPr>
          <w:trHeight w:val="167"/>
          <w:jc w:val="center"/>
        </w:trPr>
        <w:tc>
          <w:tcPr>
            <w:tcW w:w="384" w:type="dxa"/>
            <w:tcBorders>
              <w:left w:val="single" w:sz="4" w:space="0" w:color="000000"/>
              <w:right w:val="single" w:sz="4" w:space="0" w:color="990033"/>
            </w:tcBorders>
          </w:tcPr>
          <w:p w14:paraId="5DE72A92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0859014D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8" w:type="dxa"/>
            <w:gridSpan w:val="9"/>
            <w:tcBorders>
              <w:left w:val="single" w:sz="4" w:space="0" w:color="990033"/>
            </w:tcBorders>
          </w:tcPr>
          <w:p w14:paraId="5993ADC7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Acudir a la Unidad de Transparencia</w:t>
            </w:r>
          </w:p>
        </w:tc>
        <w:tc>
          <w:tcPr>
            <w:tcW w:w="710" w:type="dxa"/>
            <w:gridSpan w:val="3"/>
            <w:tcBorders>
              <w:right w:val="single" w:sz="4" w:space="0" w:color="990033"/>
            </w:tcBorders>
          </w:tcPr>
          <w:p w14:paraId="117E9E16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41836FF5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left w:val="single" w:sz="4" w:space="0" w:color="990033"/>
            </w:tcBorders>
          </w:tcPr>
          <w:p w14:paraId="6A6AEC28" w14:textId="77777777" w:rsidR="00E16A00" w:rsidRDefault="00000000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Domicilio</w:t>
            </w:r>
          </w:p>
        </w:tc>
        <w:tc>
          <w:tcPr>
            <w:tcW w:w="593" w:type="dxa"/>
            <w:gridSpan w:val="5"/>
            <w:tcBorders>
              <w:right w:val="single" w:sz="4" w:space="0" w:color="990033"/>
            </w:tcBorders>
          </w:tcPr>
          <w:p w14:paraId="22F2B8CA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54A7D355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8" w:type="dxa"/>
            <w:gridSpan w:val="10"/>
            <w:tcBorders>
              <w:left w:val="single" w:sz="4" w:space="0" w:color="990033"/>
            </w:tcBorders>
          </w:tcPr>
          <w:p w14:paraId="45633553" w14:textId="77777777" w:rsidR="00E16A00" w:rsidRDefault="00000000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Estrados de la Unidad de Transparencia</w:t>
            </w:r>
          </w:p>
        </w:tc>
        <w:tc>
          <w:tcPr>
            <w:tcW w:w="1227" w:type="dxa"/>
            <w:gridSpan w:val="5"/>
          </w:tcPr>
          <w:p w14:paraId="0A019C01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6A00" w14:paraId="20D08097" w14:textId="77777777">
        <w:trPr>
          <w:trHeight w:val="70"/>
          <w:jc w:val="center"/>
        </w:trPr>
        <w:tc>
          <w:tcPr>
            <w:tcW w:w="10850" w:type="dxa"/>
            <w:gridSpan w:val="4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197C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6A00" w14:paraId="6C2D7DEA" w14:textId="77777777">
        <w:trPr>
          <w:trHeight w:val="167"/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E1F2D3" w14:textId="77777777" w:rsidR="00E16A00" w:rsidRDefault="00000000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En caso de seleccionar domicilio, favor de anotar los siguientes datos </w:t>
            </w:r>
          </w:p>
        </w:tc>
      </w:tr>
      <w:tr w:rsidR="00E16A00" w14:paraId="53797AFB" w14:textId="77777777">
        <w:trPr>
          <w:trHeight w:val="113"/>
          <w:jc w:val="center"/>
        </w:trPr>
        <w:tc>
          <w:tcPr>
            <w:tcW w:w="448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45E30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1DE2BBB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23408C09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4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0CB5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A00" w14:paraId="48F58511" w14:textId="77777777">
        <w:trPr>
          <w:trHeight w:val="112"/>
          <w:jc w:val="center"/>
        </w:trPr>
        <w:tc>
          <w:tcPr>
            <w:tcW w:w="4922" w:type="dxa"/>
            <w:gridSpan w:val="17"/>
            <w:tcBorders>
              <w:top w:val="single" w:sz="4" w:space="0" w:color="000000"/>
              <w:left w:val="single" w:sz="4" w:space="0" w:color="000000"/>
            </w:tcBorders>
          </w:tcPr>
          <w:p w14:paraId="766FD981" w14:textId="77777777" w:rsidR="00E16A00" w:rsidRDefault="000000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Calle</w:t>
            </w:r>
          </w:p>
        </w:tc>
        <w:tc>
          <w:tcPr>
            <w:tcW w:w="1134" w:type="dxa"/>
            <w:gridSpan w:val="7"/>
            <w:tcBorders>
              <w:top w:val="single" w:sz="4" w:space="0" w:color="000000"/>
            </w:tcBorders>
          </w:tcPr>
          <w:p w14:paraId="3BF82067" w14:textId="77777777" w:rsidR="00E16A00" w:rsidRDefault="000000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No. ext. o int.</w:t>
            </w:r>
          </w:p>
        </w:tc>
        <w:tc>
          <w:tcPr>
            <w:tcW w:w="4794" w:type="dxa"/>
            <w:gridSpan w:val="18"/>
            <w:tcBorders>
              <w:top w:val="single" w:sz="4" w:space="0" w:color="000000"/>
              <w:right w:val="single" w:sz="4" w:space="0" w:color="000000"/>
            </w:tcBorders>
          </w:tcPr>
          <w:p w14:paraId="38FFD0AE" w14:textId="77777777" w:rsidR="00E16A00" w:rsidRDefault="000000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Colonia</w:t>
            </w:r>
          </w:p>
        </w:tc>
      </w:tr>
      <w:tr w:rsidR="00E16A00" w14:paraId="01079763" w14:textId="77777777">
        <w:trPr>
          <w:trHeight w:val="438"/>
          <w:jc w:val="center"/>
        </w:trPr>
        <w:tc>
          <w:tcPr>
            <w:tcW w:w="10850" w:type="dxa"/>
            <w:gridSpan w:val="4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BF8F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A00" w14:paraId="1B69A5CC" w14:textId="77777777">
        <w:trPr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475A8D" w14:textId="77777777" w:rsidR="00E16A00" w:rsidRDefault="000000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Entre las calles</w:t>
            </w:r>
          </w:p>
        </w:tc>
      </w:tr>
      <w:tr w:rsidR="00E16A00" w14:paraId="5DB78116" w14:textId="77777777">
        <w:trPr>
          <w:trHeight w:val="233"/>
          <w:jc w:val="center"/>
        </w:trPr>
        <w:tc>
          <w:tcPr>
            <w:tcW w:w="3651" w:type="dxa"/>
            <w:gridSpan w:val="12"/>
            <w:tcBorders>
              <w:left w:val="single" w:sz="4" w:space="0" w:color="000000"/>
              <w:bottom w:val="single" w:sz="4" w:space="0" w:color="000000"/>
            </w:tcBorders>
          </w:tcPr>
          <w:p w14:paraId="3F0A4888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1473" w:type="dxa"/>
            <w:gridSpan w:val="6"/>
            <w:tcBorders>
              <w:bottom w:val="single" w:sz="4" w:space="0" w:color="000000"/>
            </w:tcBorders>
          </w:tcPr>
          <w:p w14:paraId="088D5B32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4" w:type="dxa"/>
            <w:gridSpan w:val="15"/>
            <w:tcBorders>
              <w:bottom w:val="single" w:sz="4" w:space="0" w:color="000000"/>
            </w:tcBorders>
          </w:tcPr>
          <w:p w14:paraId="31F0376D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2" w:type="dxa"/>
            <w:gridSpan w:val="9"/>
            <w:tcBorders>
              <w:bottom w:val="single" w:sz="4" w:space="0" w:color="000000"/>
              <w:right w:val="single" w:sz="4" w:space="0" w:color="000000"/>
            </w:tcBorders>
          </w:tcPr>
          <w:p w14:paraId="678B1528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A00" w14:paraId="1C100152" w14:textId="77777777">
        <w:trPr>
          <w:trHeight w:val="232"/>
          <w:jc w:val="center"/>
        </w:trPr>
        <w:tc>
          <w:tcPr>
            <w:tcW w:w="3782" w:type="dxa"/>
            <w:gridSpan w:val="13"/>
            <w:tcBorders>
              <w:top w:val="single" w:sz="4" w:space="0" w:color="000000"/>
              <w:left w:val="single" w:sz="4" w:space="0" w:color="000000"/>
            </w:tcBorders>
          </w:tcPr>
          <w:p w14:paraId="63E015DC" w14:textId="77777777" w:rsidR="00E16A00" w:rsidRDefault="000000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Municipio</w:t>
            </w:r>
          </w:p>
        </w:tc>
        <w:tc>
          <w:tcPr>
            <w:tcW w:w="1342" w:type="dxa"/>
            <w:gridSpan w:val="5"/>
            <w:tcBorders>
              <w:top w:val="single" w:sz="4" w:space="0" w:color="000000"/>
            </w:tcBorders>
          </w:tcPr>
          <w:p w14:paraId="26B39634" w14:textId="77777777" w:rsidR="00E16A00" w:rsidRDefault="000000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Código Postal</w:t>
            </w:r>
          </w:p>
        </w:tc>
        <w:tc>
          <w:tcPr>
            <w:tcW w:w="2544" w:type="dxa"/>
            <w:gridSpan w:val="15"/>
            <w:tcBorders>
              <w:top w:val="single" w:sz="4" w:space="0" w:color="000000"/>
            </w:tcBorders>
          </w:tcPr>
          <w:p w14:paraId="52961757" w14:textId="77777777" w:rsidR="00E16A00" w:rsidRDefault="000000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Estado</w:t>
            </w:r>
          </w:p>
        </w:tc>
        <w:tc>
          <w:tcPr>
            <w:tcW w:w="3182" w:type="dxa"/>
            <w:gridSpan w:val="9"/>
            <w:tcBorders>
              <w:top w:val="single" w:sz="4" w:space="0" w:color="000000"/>
              <w:right w:val="single" w:sz="4" w:space="0" w:color="000000"/>
            </w:tcBorders>
          </w:tcPr>
          <w:p w14:paraId="630A4543" w14:textId="77777777" w:rsidR="00E16A00" w:rsidRDefault="000000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Número telefónico (opcional)</w:t>
            </w:r>
          </w:p>
        </w:tc>
      </w:tr>
      <w:tr w:rsidR="00E16A00" w14:paraId="342A0F6F" w14:textId="77777777">
        <w:trPr>
          <w:trHeight w:val="137"/>
          <w:jc w:val="center"/>
        </w:trPr>
        <w:tc>
          <w:tcPr>
            <w:tcW w:w="3782" w:type="dxa"/>
            <w:gridSpan w:val="13"/>
            <w:tcBorders>
              <w:left w:val="single" w:sz="4" w:space="0" w:color="000000"/>
              <w:bottom w:val="single" w:sz="4" w:space="0" w:color="000000"/>
            </w:tcBorders>
          </w:tcPr>
          <w:p w14:paraId="2D0F626F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342" w:type="dxa"/>
            <w:gridSpan w:val="5"/>
            <w:tcBorders>
              <w:bottom w:val="single" w:sz="4" w:space="0" w:color="000000"/>
            </w:tcBorders>
          </w:tcPr>
          <w:p w14:paraId="42400647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44" w:type="dxa"/>
            <w:gridSpan w:val="15"/>
            <w:tcBorders>
              <w:bottom w:val="single" w:sz="4" w:space="0" w:color="000000"/>
            </w:tcBorders>
          </w:tcPr>
          <w:p w14:paraId="2D3DB659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182" w:type="dxa"/>
            <w:gridSpan w:val="9"/>
            <w:tcBorders>
              <w:bottom w:val="single" w:sz="4" w:space="0" w:color="000000"/>
              <w:right w:val="single" w:sz="4" w:space="0" w:color="000000"/>
            </w:tcBorders>
          </w:tcPr>
          <w:p w14:paraId="33894508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16A00" w14:paraId="08D3E9BA" w14:textId="77777777">
        <w:trPr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F2C2" w14:textId="77777777" w:rsidR="00E16A00" w:rsidRDefault="00000000">
            <w:pPr>
              <w:tabs>
                <w:tab w:val="left" w:pos="168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En caso de no señalar domicilio en la ciudad de Chetumal, las notificaciones se harán por estrados</w:t>
            </w:r>
          </w:p>
        </w:tc>
      </w:tr>
      <w:tr w:rsidR="00E16A00" w14:paraId="360DC127" w14:textId="77777777">
        <w:trPr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BA319A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Describa claramente la información que desea le sea proporcionada (2)</w:t>
            </w:r>
          </w:p>
        </w:tc>
      </w:tr>
      <w:tr w:rsidR="00E16A00" w14:paraId="4FDAC265" w14:textId="77777777">
        <w:trPr>
          <w:trHeight w:val="291"/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D7B3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A00" w14:paraId="10B82E2A" w14:textId="77777777">
        <w:trPr>
          <w:trHeight w:val="288"/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8AC4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A00" w14:paraId="2F3E6301" w14:textId="77777777">
        <w:trPr>
          <w:trHeight w:val="288"/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B423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A00" w14:paraId="600021A6" w14:textId="77777777">
        <w:trPr>
          <w:trHeight w:val="288"/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F15D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A00" w14:paraId="2AF63FCD" w14:textId="77777777">
        <w:trPr>
          <w:trHeight w:val="288"/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C53C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A00" w14:paraId="7942AB14" w14:textId="77777777">
        <w:trPr>
          <w:trHeight w:val="288"/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6D5F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A00" w14:paraId="4F1E18D8" w14:textId="77777777">
        <w:trPr>
          <w:trHeight w:val="288"/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08BE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A00" w14:paraId="71092308" w14:textId="77777777">
        <w:trPr>
          <w:trHeight w:val="70"/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ABFCAC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A00" w14:paraId="2A63901A" w14:textId="77777777">
        <w:trPr>
          <w:trHeight w:val="288"/>
          <w:jc w:val="center"/>
        </w:trPr>
        <w:tc>
          <w:tcPr>
            <w:tcW w:w="384" w:type="dxa"/>
            <w:tcBorders>
              <w:left w:val="single" w:sz="4" w:space="0" w:color="000000"/>
            </w:tcBorders>
          </w:tcPr>
          <w:p w14:paraId="0691CDDD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8" w:type="dxa"/>
            <w:gridSpan w:val="25"/>
            <w:vAlign w:val="bottom"/>
          </w:tcPr>
          <w:p w14:paraId="229356C0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Si requiere más espacio marque la siguiente casilla y especifique número de hojas</w:t>
            </w:r>
          </w:p>
        </w:tc>
        <w:tc>
          <w:tcPr>
            <w:tcW w:w="235" w:type="dxa"/>
            <w:gridSpan w:val="2"/>
            <w:tcBorders>
              <w:right w:val="single" w:sz="4" w:space="0" w:color="990033"/>
            </w:tcBorders>
            <w:vAlign w:val="bottom"/>
          </w:tcPr>
          <w:p w14:paraId="0973D7D3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31" w:type="dxa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  <w:vAlign w:val="bottom"/>
          </w:tcPr>
          <w:p w14:paraId="3C2B657C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09" w:type="dxa"/>
            <w:gridSpan w:val="3"/>
            <w:tcBorders>
              <w:left w:val="single" w:sz="4" w:space="0" w:color="990033"/>
            </w:tcBorders>
            <w:vAlign w:val="bottom"/>
          </w:tcPr>
          <w:p w14:paraId="67E129D9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Anexo</w:t>
            </w:r>
          </w:p>
        </w:tc>
        <w:tc>
          <w:tcPr>
            <w:tcW w:w="2001" w:type="dxa"/>
            <w:gridSpan w:val="4"/>
            <w:tcBorders>
              <w:bottom w:val="single" w:sz="4" w:space="0" w:color="000000"/>
            </w:tcBorders>
            <w:vAlign w:val="bottom"/>
          </w:tcPr>
          <w:p w14:paraId="440F67F0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84" w:type="dxa"/>
            <w:gridSpan w:val="3"/>
            <w:vAlign w:val="bottom"/>
          </w:tcPr>
          <w:p w14:paraId="1E133091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hojas</w:t>
            </w:r>
          </w:p>
        </w:tc>
        <w:tc>
          <w:tcPr>
            <w:tcW w:w="578" w:type="dxa"/>
            <w:gridSpan w:val="3"/>
            <w:tcBorders>
              <w:right w:val="single" w:sz="4" w:space="0" w:color="000000"/>
            </w:tcBorders>
          </w:tcPr>
          <w:p w14:paraId="613ADE00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A00" w14:paraId="216E69F5" w14:textId="77777777">
        <w:trPr>
          <w:trHeight w:val="47"/>
          <w:jc w:val="center"/>
        </w:trPr>
        <w:tc>
          <w:tcPr>
            <w:tcW w:w="10850" w:type="dxa"/>
            <w:gridSpan w:val="4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BF0B7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16A00" w14:paraId="70B5BD4B" w14:textId="77777777">
        <w:trPr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E3AECD" w14:textId="77777777" w:rsidR="00E16A00" w:rsidRDefault="00000000">
            <w:pPr>
              <w:tabs>
                <w:tab w:val="left" w:pos="1680"/>
              </w:tabs>
              <w:spacing w:line="240" w:lineRule="atLeas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Solicitud para exentar el pago por reproducción y/o envío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atendiendo a las circunstancias socioeconómicas de la persona solicitante. </w:t>
            </w:r>
            <w:r>
              <w:rPr>
                <w:rFonts w:ascii="Arial" w:hAnsi="Arial" w:cs="Arial"/>
                <w:bCs/>
                <w:sz w:val="18"/>
                <w:szCs w:val="18"/>
              </w:rPr>
              <w:t>(valoración de la Unidad de Transparencia): Indique bajo protesta de decir verdad las razones que le impiden cubrir los costos de reproducción y/o envío.</w:t>
            </w:r>
          </w:p>
        </w:tc>
      </w:tr>
      <w:tr w:rsidR="00E16A00" w14:paraId="3AB315D6" w14:textId="77777777">
        <w:trPr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E9C0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6A00" w14:paraId="1A3FC6A9" w14:textId="77777777">
        <w:trPr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773B" w14:textId="77777777" w:rsidR="00E16A00" w:rsidRDefault="00E16A00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6A00" w14:paraId="0B9B18BA" w14:textId="77777777">
        <w:trPr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0C07" w14:textId="77777777" w:rsidR="00E16A00" w:rsidRDefault="00E16A00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6A00" w14:paraId="02EE0A9D" w14:textId="77777777">
        <w:trPr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432D" w14:textId="77777777" w:rsidR="00E16A00" w:rsidRDefault="00E16A00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6A00" w14:paraId="59B72D8C" w14:textId="77777777">
        <w:trPr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E6C8" w14:textId="77777777" w:rsidR="00E16A00" w:rsidRDefault="00E16A00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6A00" w14:paraId="3B370CC4" w14:textId="77777777">
        <w:trPr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28BF" w14:textId="77777777" w:rsidR="00E16A00" w:rsidRDefault="00E16A00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6A00" w14:paraId="528E0893" w14:textId="77777777">
        <w:trPr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8BD3" w14:textId="77777777" w:rsidR="00E16A00" w:rsidRDefault="00E16A00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6A00" w14:paraId="4ABC33E0" w14:textId="77777777">
        <w:trPr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D0F6" w14:textId="77777777" w:rsidR="00E16A00" w:rsidRDefault="00E16A00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6A00" w14:paraId="0ACEDEB3" w14:textId="77777777">
        <w:trPr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1EEF4B" w14:textId="400C0140" w:rsidR="00E16A00" w:rsidRDefault="00000000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Indique la modalidad en la que prefiere se le otorgue el acceso a la información (marque con una (x) las siguientes opciones (3)</w:t>
            </w:r>
          </w:p>
        </w:tc>
      </w:tr>
      <w:tr w:rsidR="00E16A00" w14:paraId="2FB7B6C5" w14:textId="77777777">
        <w:trPr>
          <w:jc w:val="center"/>
        </w:trPr>
        <w:tc>
          <w:tcPr>
            <w:tcW w:w="10850" w:type="dxa"/>
            <w:gridSpan w:val="4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423352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A00" w14:paraId="1F3C6FBE" w14:textId="77777777">
        <w:trPr>
          <w:trHeight w:val="213"/>
          <w:jc w:val="center"/>
        </w:trPr>
        <w:tc>
          <w:tcPr>
            <w:tcW w:w="384" w:type="dxa"/>
            <w:tcBorders>
              <w:left w:val="single" w:sz="4" w:space="0" w:color="000000"/>
              <w:right w:val="single" w:sz="4" w:space="0" w:color="990033"/>
            </w:tcBorders>
          </w:tcPr>
          <w:p w14:paraId="35EB5F36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21B06493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33" w:type="dxa"/>
            <w:gridSpan w:val="5"/>
            <w:tcBorders>
              <w:left w:val="single" w:sz="4" w:space="0" w:color="990033"/>
            </w:tcBorders>
          </w:tcPr>
          <w:p w14:paraId="070F1999" w14:textId="77777777" w:rsidR="00E16A00" w:rsidRDefault="00000000" w:rsidP="00F609C0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Verbal (para orientación)</w:t>
            </w:r>
          </w:p>
        </w:tc>
        <w:tc>
          <w:tcPr>
            <w:tcW w:w="650" w:type="dxa"/>
            <w:gridSpan w:val="2"/>
            <w:tcBorders>
              <w:right w:val="single" w:sz="4" w:space="0" w:color="990033"/>
            </w:tcBorders>
          </w:tcPr>
          <w:p w14:paraId="6955ACEA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37" w:type="dxa"/>
            <w:gridSpan w:val="3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16D77EE7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1409" w:type="dxa"/>
            <w:gridSpan w:val="6"/>
            <w:tcBorders>
              <w:left w:val="single" w:sz="4" w:space="0" w:color="990033"/>
            </w:tcBorders>
          </w:tcPr>
          <w:p w14:paraId="642C1AFD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Consulta directa</w:t>
            </w:r>
          </w:p>
        </w:tc>
        <w:tc>
          <w:tcPr>
            <w:tcW w:w="339" w:type="dxa"/>
            <w:gridSpan w:val="2"/>
            <w:tcBorders>
              <w:right w:val="single" w:sz="4" w:space="0" w:color="990033"/>
            </w:tcBorders>
          </w:tcPr>
          <w:p w14:paraId="0B144929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244756EE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1788" w:type="dxa"/>
            <w:gridSpan w:val="8"/>
            <w:tcBorders>
              <w:left w:val="single" w:sz="4" w:space="0" w:color="990033"/>
            </w:tcBorders>
          </w:tcPr>
          <w:p w14:paraId="5FDEA24E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Copias simples</w:t>
            </w:r>
          </w:p>
        </w:tc>
        <w:tc>
          <w:tcPr>
            <w:tcW w:w="949" w:type="dxa"/>
            <w:gridSpan w:val="3"/>
            <w:tcBorders>
              <w:right w:val="single" w:sz="4" w:space="0" w:color="000000"/>
            </w:tcBorders>
          </w:tcPr>
          <w:p w14:paraId="7B056CDD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single" w:sz="4" w:space="0" w:color="990033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5505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101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14:paraId="7E8068AB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Copias certificadas</w:t>
            </w:r>
          </w:p>
        </w:tc>
      </w:tr>
      <w:tr w:rsidR="00E16A00" w14:paraId="09A9E01B" w14:textId="77777777">
        <w:trPr>
          <w:trHeight w:val="85"/>
          <w:jc w:val="center"/>
        </w:trPr>
        <w:tc>
          <w:tcPr>
            <w:tcW w:w="384" w:type="dxa"/>
            <w:tcBorders>
              <w:left w:val="single" w:sz="4" w:space="0" w:color="000000"/>
            </w:tcBorders>
          </w:tcPr>
          <w:p w14:paraId="6C979D2B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990033"/>
              <w:bottom w:val="single" w:sz="4" w:space="0" w:color="990033"/>
            </w:tcBorders>
          </w:tcPr>
          <w:p w14:paraId="0F756FF6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22" w:type="dxa"/>
            <w:gridSpan w:val="35"/>
          </w:tcPr>
          <w:p w14:paraId="2754F53A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66" w:type="dxa"/>
            <w:gridSpan w:val="4"/>
            <w:tcBorders>
              <w:right w:val="single" w:sz="4" w:space="0" w:color="000000"/>
            </w:tcBorders>
          </w:tcPr>
          <w:p w14:paraId="01508924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E16A00" w14:paraId="587B4230" w14:textId="77777777">
        <w:trPr>
          <w:jc w:val="center"/>
        </w:trPr>
        <w:tc>
          <w:tcPr>
            <w:tcW w:w="384" w:type="dxa"/>
            <w:tcBorders>
              <w:left w:val="single" w:sz="4" w:space="0" w:color="000000"/>
              <w:right w:val="single" w:sz="4" w:space="0" w:color="990033"/>
            </w:tcBorders>
          </w:tcPr>
          <w:p w14:paraId="55071DDC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0D117327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8" w:type="dxa"/>
            <w:gridSpan w:val="4"/>
            <w:tcBorders>
              <w:left w:val="single" w:sz="4" w:space="0" w:color="990033"/>
              <w:right w:val="single" w:sz="4" w:space="0" w:color="990033"/>
            </w:tcBorders>
          </w:tcPr>
          <w:p w14:paraId="717B6273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Electrónica</w:t>
            </w:r>
          </w:p>
        </w:tc>
        <w:tc>
          <w:tcPr>
            <w:tcW w:w="235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257CDA54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553" w:type="dxa"/>
            <w:gridSpan w:val="13"/>
            <w:tcBorders>
              <w:left w:val="single" w:sz="4" w:space="0" w:color="990033"/>
            </w:tcBorders>
          </w:tcPr>
          <w:p w14:paraId="41D0886E" w14:textId="77777777" w:rsidR="00E16A00" w:rsidRDefault="000000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Otra (CD, Disquete, etc)</w:t>
            </w:r>
          </w:p>
        </w:tc>
        <w:tc>
          <w:tcPr>
            <w:tcW w:w="1425" w:type="dxa"/>
            <w:gridSpan w:val="8"/>
            <w:tcBorders>
              <w:bottom w:val="single" w:sz="4" w:space="0" w:color="000000"/>
            </w:tcBorders>
          </w:tcPr>
          <w:p w14:paraId="780EBB79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7" w:type="dxa"/>
            <w:gridSpan w:val="11"/>
            <w:tcBorders>
              <w:bottom w:val="single" w:sz="4" w:space="0" w:color="000000"/>
            </w:tcBorders>
          </w:tcPr>
          <w:p w14:paraId="683B1727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0" w:type="dxa"/>
            <w:tcBorders>
              <w:right w:val="single" w:sz="4" w:space="0" w:color="000000"/>
            </w:tcBorders>
          </w:tcPr>
          <w:p w14:paraId="3DF4194C" w14:textId="77777777" w:rsidR="00E16A00" w:rsidRDefault="00E16A00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A00" w14:paraId="23A46DE5" w14:textId="77777777">
        <w:trPr>
          <w:trHeight w:val="92"/>
          <w:jc w:val="center"/>
        </w:trPr>
        <w:tc>
          <w:tcPr>
            <w:tcW w:w="10850" w:type="dxa"/>
            <w:gridSpan w:val="4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1384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618B3D8" w14:textId="77777777" w:rsidR="00E16A00" w:rsidRDefault="00000000">
      <w:r>
        <w:br w:type="page"/>
      </w:r>
    </w:p>
    <w:tbl>
      <w:tblPr>
        <w:tblW w:w="10850" w:type="dxa"/>
        <w:jc w:val="center"/>
        <w:tblLayout w:type="fixed"/>
        <w:tblLook w:val="01E0" w:firstRow="1" w:lastRow="1" w:firstColumn="1" w:lastColumn="1" w:noHBand="0" w:noVBand="0"/>
      </w:tblPr>
      <w:tblGrid>
        <w:gridCol w:w="863"/>
        <w:gridCol w:w="2694"/>
        <w:gridCol w:w="3675"/>
        <w:gridCol w:w="42"/>
        <w:gridCol w:w="3229"/>
        <w:gridCol w:w="347"/>
      </w:tblGrid>
      <w:tr w:rsidR="00E16A00" w14:paraId="368F06EC" w14:textId="77777777">
        <w:trPr>
          <w:jc w:val="center"/>
        </w:trPr>
        <w:tc>
          <w:tcPr>
            <w:tcW w:w="108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B85484" w14:textId="77777777" w:rsidR="00E16A00" w:rsidRDefault="00000000">
            <w:pPr>
              <w:pageBreakBefore/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Accesibilidad y lenguas indígenas de la solicitud </w:t>
            </w:r>
          </w:p>
        </w:tc>
      </w:tr>
      <w:tr w:rsidR="00E16A00" w14:paraId="0905FC64" w14:textId="77777777">
        <w:trPr>
          <w:jc w:val="center"/>
        </w:trPr>
        <w:tc>
          <w:tcPr>
            <w:tcW w:w="86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14:paraId="280963B4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B42AD50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Lengua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17FF7D07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717" w:type="dxa"/>
            <w:gridSpan w:val="2"/>
            <w:tcBorders>
              <w:top w:val="single" w:sz="4" w:space="0" w:color="000000"/>
            </w:tcBorders>
            <w:shd w:val="clear" w:color="auto" w:fill="F2F2F2"/>
          </w:tcPr>
          <w:p w14:paraId="3F6C3A67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609587C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Formato accesible o preferencia de accesibilidad </w:t>
            </w:r>
          </w:p>
        </w:tc>
        <w:tc>
          <w:tcPr>
            <w:tcW w:w="32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1F946970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2F2F2"/>
          </w:tcPr>
          <w:p w14:paraId="1B9D9FBE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16A00" w14:paraId="059A09AB" w14:textId="77777777">
        <w:trPr>
          <w:trHeight w:val="63"/>
          <w:jc w:val="center"/>
        </w:trPr>
        <w:tc>
          <w:tcPr>
            <w:tcW w:w="8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5B03CEE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6369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151E3D92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61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2CCBFA" w14:textId="77777777" w:rsidR="00E16A00" w:rsidRDefault="00E16A00">
            <w:pPr>
              <w:tabs>
                <w:tab w:val="left" w:pos="168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E16A00" w14:paraId="7F70864F" w14:textId="77777777">
        <w:trPr>
          <w:jc w:val="center"/>
        </w:trPr>
        <w:tc>
          <w:tcPr>
            <w:tcW w:w="108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71A26B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Plazos para la Atención de la Solicitud de Acceso a la Información</w:t>
            </w:r>
          </w:p>
        </w:tc>
      </w:tr>
      <w:tr w:rsidR="00E16A00" w14:paraId="4179A20D" w14:textId="77777777">
        <w:trPr>
          <w:trHeight w:val="1525"/>
          <w:jc w:val="center"/>
        </w:trPr>
        <w:tc>
          <w:tcPr>
            <w:tcW w:w="108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81AF" w14:textId="77777777" w:rsidR="00E16A00" w:rsidRDefault="00000000">
            <w:pPr>
              <w:ind w:left="4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Conforme se establece en los Artículos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137, 139, 141 y 145 </w:t>
            </w:r>
            <w:r>
              <w:rPr>
                <w:rFonts w:ascii="Arial" w:hAnsi="Arial" w:cs="Arial"/>
                <w:sz w:val="16"/>
                <w:szCs w:val="16"/>
              </w:rPr>
              <w:t>de la Ley de Transparencia y Acceso a la Información Pública del Estado de Quintana Roo, los tiempos de respuesta o de notificaciones referentes a su solicitud son los siguientes:</w:t>
            </w:r>
          </w:p>
          <w:tbl>
            <w:tblPr>
              <w:tblW w:w="10663" w:type="dxa"/>
              <w:tblLayout w:type="fixed"/>
              <w:tblLook w:val="04A0" w:firstRow="1" w:lastRow="0" w:firstColumn="1" w:lastColumn="0" w:noHBand="0" w:noVBand="1"/>
            </w:tblPr>
            <w:tblGrid>
              <w:gridCol w:w="9245"/>
              <w:gridCol w:w="1418"/>
            </w:tblGrid>
            <w:tr w:rsidR="00E16A00" w14:paraId="1344868F" w14:textId="77777777">
              <w:tc>
                <w:tcPr>
                  <w:tcW w:w="9245" w:type="dxa"/>
                </w:tcPr>
                <w:p w14:paraId="3EC4D4B1" w14:textId="77777777" w:rsidR="00E16A00" w:rsidRDefault="00000000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Respuesta de la solicitud, indicando forma y medio en que pondrá a su disposición la información, así como en su caso el costo</w:t>
                  </w:r>
                </w:p>
              </w:tc>
              <w:tc>
                <w:tcPr>
                  <w:tcW w:w="1418" w:type="dxa"/>
                  <w:vAlign w:val="center"/>
                </w:tcPr>
                <w:p w14:paraId="20205408" w14:textId="77777777" w:rsidR="00E16A00" w:rsidRDefault="00000000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10 días hábiles</w:t>
                  </w:r>
                </w:p>
              </w:tc>
            </w:tr>
            <w:tr w:rsidR="00E16A00" w14:paraId="487BABC1" w14:textId="77777777">
              <w:tc>
                <w:tcPr>
                  <w:tcW w:w="9245" w:type="dxa"/>
                </w:tcPr>
                <w:p w14:paraId="46EAD2A6" w14:textId="77777777" w:rsidR="00E16A00" w:rsidRDefault="00000000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Requerimiento para proporcionar elementos adicionales o corregir información que permitan localizar la información solicitada</w:t>
                  </w:r>
                </w:p>
              </w:tc>
              <w:tc>
                <w:tcPr>
                  <w:tcW w:w="1418" w:type="dxa"/>
                  <w:vAlign w:val="center"/>
                </w:tcPr>
                <w:p w14:paraId="399FF4B6" w14:textId="77777777" w:rsidR="00E16A00" w:rsidRDefault="00000000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5 días hábiles</w:t>
                  </w:r>
                </w:p>
              </w:tc>
            </w:tr>
            <w:tr w:rsidR="00E16A00" w14:paraId="475545E4" w14:textId="77777777">
              <w:tc>
                <w:tcPr>
                  <w:tcW w:w="9245" w:type="dxa"/>
                </w:tcPr>
                <w:p w14:paraId="4B78E973" w14:textId="77777777" w:rsidR="00E16A00" w:rsidRDefault="00000000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Notificación para la ampliación del plazo para dar atención a la solicitud</w:t>
                  </w:r>
                </w:p>
              </w:tc>
              <w:tc>
                <w:tcPr>
                  <w:tcW w:w="1418" w:type="dxa"/>
                  <w:vAlign w:val="center"/>
                </w:tcPr>
                <w:p w14:paraId="78A0AE8D" w14:textId="77777777" w:rsidR="00E16A00" w:rsidRDefault="00000000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10 días hábiles</w:t>
                  </w:r>
                </w:p>
              </w:tc>
            </w:tr>
            <w:tr w:rsidR="00E16A00" w14:paraId="7C81332B" w14:textId="77777777">
              <w:tc>
                <w:tcPr>
                  <w:tcW w:w="9245" w:type="dxa"/>
                </w:tcPr>
                <w:p w14:paraId="2D67209C" w14:textId="77777777" w:rsidR="00E16A00" w:rsidRDefault="00000000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Respuesta a la solicitud en caso de que se haya requerido de ampliación del plazo de respuesta</w:t>
                  </w:r>
                </w:p>
              </w:tc>
              <w:tc>
                <w:tcPr>
                  <w:tcW w:w="1418" w:type="dxa"/>
                  <w:vAlign w:val="center"/>
                </w:tcPr>
                <w:p w14:paraId="685ABFE9" w14:textId="77777777" w:rsidR="00E16A00" w:rsidRDefault="00000000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20 días hábiles</w:t>
                  </w:r>
                </w:p>
              </w:tc>
            </w:tr>
            <w:tr w:rsidR="00E16A00" w14:paraId="09468066" w14:textId="77777777">
              <w:tc>
                <w:tcPr>
                  <w:tcW w:w="9245" w:type="dxa"/>
                </w:tcPr>
                <w:p w14:paraId="0394FD8C" w14:textId="77777777" w:rsidR="00E16A00" w:rsidRDefault="00000000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Notificación de notoria incompetencia</w:t>
                  </w:r>
                </w:p>
              </w:tc>
              <w:tc>
                <w:tcPr>
                  <w:tcW w:w="1418" w:type="dxa"/>
                  <w:vAlign w:val="center"/>
                </w:tcPr>
                <w:p w14:paraId="05CFA055" w14:textId="77777777" w:rsidR="00E16A00" w:rsidRDefault="00000000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3 días hábiles</w:t>
                  </w:r>
                </w:p>
              </w:tc>
            </w:tr>
            <w:tr w:rsidR="00E16A00" w14:paraId="25D76A31" w14:textId="77777777">
              <w:tc>
                <w:tcPr>
                  <w:tcW w:w="9245" w:type="dxa"/>
                </w:tcPr>
                <w:p w14:paraId="70B88046" w14:textId="77777777" w:rsidR="00E16A00" w:rsidRDefault="00000000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Respuesta a la solicitud en caso de que la información se encuentre disponible</w:t>
                  </w:r>
                </w:p>
              </w:tc>
              <w:tc>
                <w:tcPr>
                  <w:tcW w:w="1418" w:type="dxa"/>
                  <w:vAlign w:val="center"/>
                </w:tcPr>
                <w:p w14:paraId="711DF89C" w14:textId="77777777" w:rsidR="00E16A00" w:rsidRDefault="00000000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5 días hábiles</w:t>
                  </w:r>
                </w:p>
              </w:tc>
            </w:tr>
          </w:tbl>
          <w:p w14:paraId="54119478" w14:textId="77777777" w:rsidR="00E16A00" w:rsidRDefault="00E16A00">
            <w:pPr>
              <w:pStyle w:val="Listavistosa-nfasis11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6A00" w14:paraId="33078974" w14:textId="77777777">
        <w:trPr>
          <w:jc w:val="center"/>
        </w:trPr>
        <w:tc>
          <w:tcPr>
            <w:tcW w:w="108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4A9A1F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Información general</w:t>
            </w:r>
          </w:p>
        </w:tc>
      </w:tr>
      <w:tr w:rsidR="00E16A00" w14:paraId="48F6FAC1" w14:textId="77777777">
        <w:trPr>
          <w:jc w:val="center"/>
        </w:trPr>
        <w:tc>
          <w:tcPr>
            <w:tcW w:w="108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FA16" w14:textId="77777777" w:rsidR="00E16A00" w:rsidRDefault="00000000">
            <w:pPr>
              <w:pStyle w:val="Listavistosa-nfasis11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Para efecto del cómputo del plazo establecido en el Art. 141 de la Ley de Transparencia y Acceso a la Información Pública del Estado de Quintana Roo, la respuesta a la solicitud deberá ser notificada al interesado en el menor tiempo posible, que no podrá exceder de diez días, </w:t>
            </w:r>
            <w:r>
              <w:rPr>
                <w:rFonts w:ascii="Arial" w:hAnsi="Arial" w:cs="Arial"/>
                <w:b/>
                <w:sz w:val="16"/>
                <w:szCs w:val="16"/>
              </w:rPr>
              <w:t>contados a partir del día siguiente a la presentación de aquélla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E16A00" w14:paraId="525A85D9" w14:textId="77777777">
        <w:trPr>
          <w:jc w:val="center"/>
        </w:trPr>
        <w:tc>
          <w:tcPr>
            <w:tcW w:w="108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FE9302" w14:textId="77777777" w:rsidR="00E16A00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Cuotas de Acceso</w:t>
            </w:r>
            <w:r>
              <w:rPr>
                <w:rFonts w:ascii="Arial" w:hAnsi="Arial" w:cs="Arial"/>
                <w:sz w:val="16"/>
                <w:szCs w:val="16"/>
              </w:rPr>
              <w:t xml:space="preserve"> (La información deberá ser entregada sin costo, cuando implique la entrega de no más de veinte hojas simples)</w:t>
            </w:r>
          </w:p>
        </w:tc>
      </w:tr>
      <w:tr w:rsidR="00E16A00" w14:paraId="332651E3" w14:textId="77777777">
        <w:trPr>
          <w:trHeight w:val="788"/>
          <w:jc w:val="center"/>
        </w:trPr>
        <w:tc>
          <w:tcPr>
            <w:tcW w:w="108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B2AA" w14:textId="77777777" w:rsidR="00E16A00" w:rsidRDefault="00000000">
            <w:pPr>
              <w:widowControl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Por los materiales que se utilicen para reproducir la información que proporcionen las Dependencias, a través de sus Unidades de Transparencia, Acceso a la Información Pública y Protección de Datos Personales, se causarán derechos conforme a lo establecido en los artículos 122 y 123 de la Ley de Derechos del Estado de Quintana Roo, la cual puede consultar a través del siguiente enlace: </w:t>
            </w:r>
            <w:hyperlink r:id="rId8">
              <w:r w:rsidR="00E16A00">
                <w:rPr>
                  <w:rStyle w:val="Hipervnculo"/>
                  <w:rFonts w:ascii="Arial" w:hAnsi="Arial" w:cs="Arial"/>
                  <w:sz w:val="16"/>
                  <w:szCs w:val="16"/>
                </w:rPr>
                <w:t>https://documentos.congresoqroo.gob.mx/leyes/L195-XVIII-20251218-L1820251216196-Ley-de-Derechos.pdf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F4C25FB" w14:textId="77777777" w:rsidR="00E16A00" w:rsidRDefault="00E16A00">
            <w:pPr>
              <w:widowControl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575A02B2" w14:textId="77777777" w:rsidR="00E16A00" w:rsidRDefault="00000000">
            <w:pPr>
              <w:widowControl w:val="0"/>
              <w:tabs>
                <w:tab w:val="left" w:pos="220"/>
                <w:tab w:val="left" w:pos="720"/>
              </w:tabs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Las unidades de transparencia podrán exceptuar el pago de reproducción y envío atendiendo a las circunstancias socioeconómicas del solicitante. Lo anterior de conformidad con el artículo 151 de la Ley de Transparencia y Acceso a la Información Pública del Estado de Quintana Roo.</w:t>
            </w:r>
          </w:p>
        </w:tc>
      </w:tr>
      <w:tr w:rsidR="00E16A00" w14:paraId="518B65CB" w14:textId="77777777">
        <w:trPr>
          <w:jc w:val="center"/>
        </w:trPr>
        <w:tc>
          <w:tcPr>
            <w:tcW w:w="108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204888" w14:textId="77777777" w:rsidR="00E16A00" w:rsidRDefault="00000000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Aviso de privacidad simplificado del formato de solicitud de información pública</w:t>
            </w:r>
          </w:p>
        </w:tc>
      </w:tr>
      <w:tr w:rsidR="00E16A00" w14:paraId="6585A398" w14:textId="77777777">
        <w:trPr>
          <w:jc w:val="center"/>
        </w:trPr>
        <w:tc>
          <w:tcPr>
            <w:tcW w:w="108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F529" w14:textId="5A5F70C6" w:rsidR="00E16A00" w:rsidRDefault="00000000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El </w:t>
            </w:r>
            <w:r w:rsidR="00F609C0">
              <w:rPr>
                <w:rFonts w:ascii="Arial" w:hAnsi="Arial" w:cs="Arial"/>
                <w:sz w:val="16"/>
                <w:szCs w:val="16"/>
                <w:lang w:val="es-MX"/>
              </w:rPr>
              <w:t>Coordinación General</w:t>
            </w:r>
            <w:r w:rsidR="00245BD1">
              <w:rPr>
                <w:rFonts w:ascii="Arial" w:hAnsi="Arial" w:cs="Arial"/>
                <w:sz w:val="16"/>
                <w:szCs w:val="16"/>
                <w:lang w:val="es-MX"/>
              </w:rPr>
              <w:t xml:space="preserve"> de Comunicación de Gobierno del Estado de Quintana Roo</w:t>
            </w:r>
            <w:r w:rsidR="00F609C0"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con domicilio </w:t>
            </w:r>
            <w:r w:rsidR="00E37DE1" w:rsidRPr="00E37DE1">
              <w:rPr>
                <w:rFonts w:ascii="Arial" w:hAnsi="Arial" w:cs="Arial"/>
                <w:sz w:val="16"/>
                <w:szCs w:val="16"/>
              </w:rPr>
              <w:t>en el predio marcado con el número 134 de la Avenida Héroes de Chapultepec (planta baja) entre las Avenidas Héroes y Benito Juárez, Colonia Centro, C.P. 77000, de la Ciudad de Chetumal, Quintana Roo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>; es el responsable del tratamiento de los datos personales que nos proporcione, los cuales serán protegidos conforme a lo dispuesto por la Ley General de Protección de Datos Personales en Posesión de Sujetos Obligados y la Ley de Protección de Datos Personales en Posesión de Sujetos Obligados del Estado de Quintana Roo y demás normatividad que resulte aplicable.</w:t>
            </w:r>
          </w:p>
          <w:p w14:paraId="30E60C9F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  <w:p w14:paraId="047F0ACE" w14:textId="77777777" w:rsidR="00E16A00" w:rsidRDefault="00000000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MX"/>
              </w:rPr>
              <w:t>Sus datos personales serán utilizados para las siguientes finalidades:</w:t>
            </w:r>
          </w:p>
          <w:p w14:paraId="18CE288D" w14:textId="5C2DE6A9" w:rsidR="00E16A00" w:rsidRDefault="00000000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Los datos personales que nos proporcionan a través del Formato de Solicitud de Información Pública, escrito libre, correo postal ordinario o certificado, servicio de mensajería, telégrafo, correo electrónico </w:t>
            </w:r>
            <w:hyperlink r:id="rId9" w:history="1">
              <w:r w:rsidR="007C4A9D" w:rsidRPr="000F0783">
                <w:rPr>
                  <w:rStyle w:val="Hipervnculo"/>
                  <w:rFonts w:ascii="Arial" w:hAnsi="Arial" w:cs="Arial"/>
                  <w:sz w:val="16"/>
                  <w:szCs w:val="16"/>
                  <w:lang w:val="es-MX"/>
                </w:rPr>
                <w:t>transparencia.cgc.quintanaroo@gmail.com</w:t>
              </w:r>
            </w:hyperlink>
            <w:r w:rsidR="007C4A9D"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o </w:t>
            </w:r>
            <w:hyperlink r:id="rId10">
              <w:r w:rsidR="00E16A00">
                <w:rPr>
                  <w:rStyle w:val="Hipervnculo"/>
                  <w:rFonts w:ascii="Arial" w:hAnsi="Arial" w:cs="Arial"/>
                  <w:sz w:val="16"/>
                  <w:szCs w:val="16"/>
                  <w:lang w:val="es-MX"/>
                </w:rPr>
                <w:t>http://plataformadetransparencia.org.mx</w:t>
              </w:r>
            </w:hyperlink>
            <w:r>
              <w:rPr>
                <w:rFonts w:ascii="Arial" w:hAnsi="Arial" w:cs="Arial"/>
                <w:sz w:val="16"/>
                <w:szCs w:val="16"/>
                <w:lang w:val="es-MX"/>
              </w:rPr>
              <w:t>, serán utilizados para las siguientes finalidades:</w:t>
            </w:r>
          </w:p>
          <w:p w14:paraId="37F6670A" w14:textId="77777777" w:rsidR="00E16A00" w:rsidRDefault="0000000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Registrar y auxiliar a los particulares en la elaboración de solicitudes de acceso a la información;</w:t>
            </w:r>
            <w:r>
              <w:rPr>
                <w:rFonts w:ascii="Arial" w:hAnsi="Arial" w:cs="Arial"/>
                <w:color w:val="000000"/>
                <w:sz w:val="0"/>
                <w:szCs w:val="0"/>
                <w:u w:color="000000"/>
                <w:shd w:val="clear" w:color="auto" w:fill="000000"/>
                <w:lang w:val="x-none" w:eastAsia="x-none" w:bidi="x-none"/>
              </w:rPr>
              <w:t xml:space="preserve"> </w:t>
            </w:r>
          </w:p>
          <w:p w14:paraId="02DBBEDB" w14:textId="77777777" w:rsidR="00E16A00" w:rsidRDefault="0000000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Recibir y dar trámite a las solicitudes de acceso a la información;</w:t>
            </w:r>
          </w:p>
          <w:p w14:paraId="43359154" w14:textId="77777777" w:rsidR="00E16A00" w:rsidRDefault="0000000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Facilitar la captura de las solicitudes de información para control mensual y anual de las mismas.</w:t>
            </w:r>
          </w:p>
          <w:p w14:paraId="79151F14" w14:textId="77777777" w:rsidR="00E16A00" w:rsidRDefault="0000000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Dar seguimiento a recursos de revisión.</w:t>
            </w:r>
          </w:p>
          <w:p w14:paraId="3A5631C2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17BFC41C" w14:textId="77777777" w:rsidR="00E16A00" w:rsidRDefault="00000000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De manera adicional la información proporcionada podrá ser utilizada con fines estadísticos, la cual no estará asociada con el titular de los datos personales, por lo que no será posible identificarlo.</w:t>
            </w:r>
          </w:p>
          <w:p w14:paraId="32D3177A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67386ABA" w14:textId="77777777" w:rsidR="00E16A00" w:rsidRDefault="00000000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Se informa que no se realizarán transferencias de datos personales, salvo aquéllas que sean necesarias para atender requerimientos de información de una autoridad competente, que estén debidamente fundados y motivados.</w:t>
            </w:r>
          </w:p>
          <w:p w14:paraId="7A633F61" w14:textId="77777777" w:rsidR="00E16A00" w:rsidRDefault="00E16A00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7DE5B828" w14:textId="77777777" w:rsidR="003432A3" w:rsidRDefault="00000000" w:rsidP="00F15AC1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Para mayor detalle consulte el Aviso de Privacidad Integral de manera presencial en la Unidad de Transparencia de</w:t>
            </w:r>
            <w:r w:rsidR="00A01A9F">
              <w:rPr>
                <w:rFonts w:ascii="Arial" w:hAnsi="Arial" w:cs="Arial"/>
                <w:sz w:val="16"/>
                <w:szCs w:val="16"/>
                <w:lang w:val="es-MX"/>
              </w:rPr>
              <w:t xml:space="preserve"> la Coordinación General de Comunicación de Gobierno del Estado de Quintana Roo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4445" distB="635" distL="0" distR="0" simplePos="0" relativeHeight="4" behindDoc="0" locked="0" layoutInCell="1" allowOverlap="1" wp14:anchorId="76C1D730" wp14:editId="456987AF">
                      <wp:simplePos x="0" y="0"/>
                      <wp:positionH relativeFrom="column">
                        <wp:posOffset>6230620</wp:posOffset>
                      </wp:positionH>
                      <wp:positionV relativeFrom="paragraph">
                        <wp:posOffset>86360</wp:posOffset>
                      </wp:positionV>
                      <wp:extent cx="613410" cy="222885"/>
                      <wp:effectExtent l="0" t="635" r="0" b="0"/>
                      <wp:wrapNone/>
                      <wp:docPr id="1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3410" cy="2228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47DE02A0" w14:textId="223A6B76" w:rsidR="00E16A00" w:rsidRDefault="00E16A00">
                                  <w:pPr>
                                    <w:pStyle w:val="Contenidodelmarco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MX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C1D730" id="Cuadro de texto 2" o:spid="_x0000_s1026" style="position:absolute;margin-left:490.6pt;margin-top:6.8pt;width:48.3pt;height:17.55pt;z-index:4;visibility:visible;mso-wrap-style:square;mso-wrap-distance-left:0;mso-wrap-distance-top:.35pt;mso-wrap-distance-right:0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ch3wgEAAOMDAAAOAAAAZHJzL2Uyb0RvYy54bWysU8Fu2zAMvQ/YPwi6L469rQiCOMWworsM&#10;W7F2H6DIki1AEgVKiZ2/H6W4TredOuwiUxTfI/lI724nZ9lJYTTgW16v1pwpL6Ezvm/5z6f7dxvO&#10;YhK+Exa8avlZRX67f/tmN4atamAA2ylkROLjdgwtH1IK26qKclBOxBUE5elRAzqR6Ip91aEYid3Z&#10;qlmvb6oRsAsIUsVI3rvLI98Xfq2VTN+1jiox23KqLZUTy3nIZ7XfiW2PIgxGzmWIf6jCCeMp6UJ1&#10;J5JgRzR/UTkjESLotJLgKtDaSFV6oG7q9R/dPA4iqNILiRPDIlP8f7Ty2+kxPCDJMIa4jWTmLiaN&#10;Ln+pPjYVsc6LWGpKTJLzpn7/oSZJJT01TbPZfMxiVldwwJi+KHAsGy1HmkWRSJy+xnQJfQ7JuTzc&#10;G2vLPKxnY873m5uYracE1zqLlc5W5TjrfyjNTFfKzY4osT98tsgu06Z1pGKfZ17ICJADNaV9JXaG&#10;ZLQqS/ZK/AIq+cGnBe+MByxCvugum2k6TPOUDtCdH5AJLweg5hJnx4CmH0jketbs0zGBNkXlDL4g&#10;ZvFok8qc5q3Pq/ryXqKu/+b+FwAAAP//AwBQSwMEFAAGAAgAAAAhAPAExTveAAAACgEAAA8AAABk&#10;cnMvZG93bnJldi54bWxMj8FqwzAQRO+F/oPYQm+NHDfErms5hEIp9JakEB8VSbVMpJWxFMf9+25O&#10;7XGZx+ybejN7xyYzxj6ggOUiA2ZQBd1jJ+Dr8P5UAotJopYuoBHwYyJsmvu7WlY6XHFnpn3qGJVg&#10;rKQAm9JQcR6VNV7GRRgMUvYdRi8TnWPH9SivVO4dz7Nszb3skT5YOZg3a9R5f/ECtlObH9vuQ7v2&#10;87zaWRXbY1JCPD7M21dgyczpD4abPqlDQ06ncEEdmRPwUi5zQil4XgO7AVlR0JiTgFVZAG9q/n9C&#10;8wsAAP//AwBQSwECLQAUAAYACAAAACEAtoM4kv4AAADhAQAAEwAAAAAAAAAAAAAAAAAAAAAAW0Nv&#10;bnRlbnRfVHlwZXNdLnhtbFBLAQItABQABgAIAAAAIQA4/SH/1gAAAJQBAAALAAAAAAAAAAAAAAAA&#10;AC8BAABfcmVscy8ucmVsc1BLAQItABQABgAIAAAAIQCfGch3wgEAAOMDAAAOAAAAAAAAAAAAAAAA&#10;AC4CAABkcnMvZTJvRG9jLnhtbFBLAQItABQABgAIAAAAIQDwBMU73gAAAAoBAAAPAAAAAAAAAAAA&#10;AAAAABwEAABkcnMvZG93bnJldi54bWxQSwUGAAAAAAQABADzAAAAJwUAAAAA&#10;" filled="f" stroked="f" strokeweight="0">
                      <v:textbox>
                        <w:txbxContent>
                          <w:p w14:paraId="47DE02A0" w14:textId="223A6B76" w:rsidR="00E16A00" w:rsidRDefault="00E16A00">
                            <w:pPr>
                              <w:pStyle w:val="Contenidodelmarco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o la siguiente dirección electrónica </w:t>
            </w:r>
          </w:p>
          <w:p w14:paraId="0D5CA6DB" w14:textId="7F17C6F5" w:rsidR="00F15AC1" w:rsidRDefault="00734B44" w:rsidP="00F15AC1">
            <w:pPr>
              <w:rPr>
                <w:sz w:val="16"/>
                <w:szCs w:val="16"/>
              </w:rPr>
            </w:pPr>
            <w:hyperlink r:id="rId11" w:history="1">
              <w:r w:rsidRPr="00182667">
                <w:rPr>
                  <w:rStyle w:val="Hipervnculo"/>
                  <w:sz w:val="16"/>
                  <w:szCs w:val="16"/>
                </w:rPr>
                <w:t>https://cgc.qroo.gob.mx/cjg/wp-content/uploads/2026/09/Aviso_de_Privacidad_I</w:t>
              </w:r>
              <w:r w:rsidRPr="00182667">
                <w:rPr>
                  <w:rStyle w:val="Hipervnculo"/>
                  <w:sz w:val="16"/>
                  <w:szCs w:val="16"/>
                </w:rPr>
                <w:t>n</w:t>
              </w:r>
              <w:r w:rsidRPr="00182667">
                <w:rPr>
                  <w:rStyle w:val="Hipervnculo"/>
                  <w:sz w:val="16"/>
                  <w:szCs w:val="16"/>
                </w:rPr>
                <w:t>tegral_Acceso_a_Informacion.pdf</w:t>
              </w:r>
            </w:hyperlink>
          </w:p>
          <w:p w14:paraId="7B11ECE5" w14:textId="77777777" w:rsidR="007C2C1B" w:rsidRDefault="007C2C1B" w:rsidP="00F15AC1">
            <w:pPr>
              <w:rPr>
                <w:sz w:val="16"/>
                <w:szCs w:val="16"/>
              </w:rPr>
            </w:pPr>
          </w:p>
          <w:p w14:paraId="4C8355F6" w14:textId="4122EA1B" w:rsidR="007C2C1B" w:rsidRDefault="007C2C1B" w:rsidP="00F15AC1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</w:tr>
    </w:tbl>
    <w:p w14:paraId="52E1E744" w14:textId="4AA03608" w:rsidR="00E16A00" w:rsidRDefault="00E16A00">
      <w:pPr>
        <w:rPr>
          <w:rFonts w:ascii="Arial" w:hAnsi="Arial" w:cs="Arial"/>
          <w:sz w:val="20"/>
          <w:szCs w:val="20"/>
        </w:rPr>
      </w:pPr>
    </w:p>
    <w:p w14:paraId="3F720EDE" w14:textId="77777777" w:rsidR="00E16A00" w:rsidRDefault="00E16A00">
      <w:pPr>
        <w:rPr>
          <w:rFonts w:ascii="Arial" w:hAnsi="Arial" w:cs="Arial"/>
          <w:b/>
          <w:sz w:val="20"/>
          <w:szCs w:val="20"/>
        </w:rPr>
      </w:pPr>
    </w:p>
    <w:p w14:paraId="15B13B75" w14:textId="77777777" w:rsidR="00E16A00" w:rsidRDefault="00000000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SOLICITUD DE INFORMACIÓN PÚBLICA.</w:t>
      </w:r>
    </w:p>
    <w:p w14:paraId="4B42C50E" w14:textId="77777777" w:rsidR="00E16A00" w:rsidRDefault="00E16A00">
      <w:pPr>
        <w:rPr>
          <w:rFonts w:ascii="Arial" w:hAnsi="Arial" w:cs="Arial"/>
          <w:b/>
          <w:sz w:val="18"/>
          <w:szCs w:val="18"/>
        </w:rPr>
      </w:pPr>
    </w:p>
    <w:p w14:paraId="5B8E83D9" w14:textId="77777777" w:rsidR="00E16A00" w:rsidRDefault="00000000">
      <w:pPr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Folio, fecha y hora de recepción de la solicitud de información será </w:t>
      </w:r>
      <w:r>
        <w:rPr>
          <w:rFonts w:ascii="Arial" w:hAnsi="Arial" w:cs="Arial"/>
          <w:bCs/>
          <w:sz w:val="16"/>
          <w:szCs w:val="16"/>
        </w:rPr>
        <w:t>llenado por la Unidad de Transparencia</w:t>
      </w:r>
    </w:p>
    <w:p w14:paraId="05650CE7" w14:textId="77777777" w:rsidR="00E16A00" w:rsidRDefault="00000000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Señalar con una X el medio para recibir la información y las notificaciones, si es:</w:t>
      </w:r>
    </w:p>
    <w:p w14:paraId="10ACB112" w14:textId="77777777" w:rsidR="00E16A00" w:rsidRDefault="00000000">
      <w:pPr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Correo electrónico: señalar la dirección con letra legible.</w:t>
      </w:r>
    </w:p>
    <w:p w14:paraId="4C11A707" w14:textId="77777777" w:rsidR="00E16A00" w:rsidRDefault="00000000">
      <w:pPr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Domicilio: señalar calle, No. interior o exterior, colonia, cruzamiento, municipio, código, estado y número telefónico.</w:t>
      </w:r>
    </w:p>
    <w:p w14:paraId="5C4186D1" w14:textId="77777777" w:rsidR="00E16A00" w:rsidRDefault="00000000">
      <w:pPr>
        <w:ind w:left="644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En caso de no señalar domicilio, la notificación se hará por estrados.</w:t>
      </w:r>
    </w:p>
    <w:p w14:paraId="58DDE082" w14:textId="77777777" w:rsidR="00E16A00" w:rsidRDefault="00000000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Describir claramente la información que desea solicitar.</w:t>
      </w:r>
    </w:p>
    <w:p w14:paraId="52FABA3C" w14:textId="77777777" w:rsidR="00E16A00" w:rsidRDefault="00000000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Señalar con una X la opción en la que desea recibir la información.</w:t>
      </w:r>
    </w:p>
    <w:sectPr w:rsidR="00E16A00">
      <w:headerReference w:type="default" r:id="rId12"/>
      <w:headerReference w:type="first" r:id="rId13"/>
      <w:pgSz w:w="12240" w:h="15840"/>
      <w:pgMar w:top="851" w:right="1701" w:bottom="851" w:left="1701" w:header="624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EDCE5" w14:textId="77777777" w:rsidR="00CD4588" w:rsidRDefault="00CD4588">
      <w:r>
        <w:separator/>
      </w:r>
    </w:p>
  </w:endnote>
  <w:endnote w:type="continuationSeparator" w:id="0">
    <w:p w14:paraId="289266C4" w14:textId="77777777" w:rsidR="00CD4588" w:rsidRDefault="00CD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D45DB" w14:textId="77777777" w:rsidR="00CD4588" w:rsidRDefault="00CD4588">
      <w:r>
        <w:separator/>
      </w:r>
    </w:p>
  </w:footnote>
  <w:footnote w:type="continuationSeparator" w:id="0">
    <w:p w14:paraId="0898A603" w14:textId="77777777" w:rsidR="00CD4588" w:rsidRDefault="00CD4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D6035" w14:textId="156D36E2" w:rsidR="00E16A00" w:rsidRDefault="00D73D8B">
    <w:pPr>
      <w:ind w:left="-993" w:right="-994"/>
      <w:jc w:val="center"/>
      <w:rPr>
        <w:rFonts w:ascii="Arial" w:hAnsi="Arial" w:cs="Arial"/>
        <w:b/>
        <w:sz w:val="20"/>
        <w:szCs w:val="20"/>
      </w:rPr>
    </w:pP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E7CCEFF" wp14:editId="3071B160">
          <wp:simplePos x="0" y="0"/>
          <wp:positionH relativeFrom="column">
            <wp:posOffset>4901565</wp:posOffset>
          </wp:positionH>
          <wp:positionV relativeFrom="paragraph">
            <wp:posOffset>-11858</wp:posOffset>
          </wp:positionV>
          <wp:extent cx="1323975" cy="553908"/>
          <wp:effectExtent l="0" t="0" r="0" b="0"/>
          <wp:wrapNone/>
          <wp:docPr id="979793498" name="Imagen 979793498" descr="C:\Users\Julia\Desktop\HOJAS MEMBRETADAS NUEVA ADMON\LogoCGCCara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ulia\Desktop\HOJAS MEMBRETADAS NUEVA ADMON\LogoCGCCaraco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398" cy="558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216" behindDoc="1" locked="0" layoutInCell="1" allowOverlap="1" wp14:anchorId="07174E37" wp14:editId="24204403">
          <wp:simplePos x="0" y="0"/>
          <wp:positionH relativeFrom="column">
            <wp:posOffset>-666115</wp:posOffset>
          </wp:positionH>
          <wp:positionV relativeFrom="paragraph">
            <wp:posOffset>-136525</wp:posOffset>
          </wp:positionV>
          <wp:extent cx="2124710" cy="525145"/>
          <wp:effectExtent l="0" t="0" r="0" b="0"/>
          <wp:wrapNone/>
          <wp:docPr id="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124710" cy="525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0"/>
        <w:szCs w:val="20"/>
      </w:rPr>
      <w:t xml:space="preserve">                     </w:t>
    </w:r>
  </w:p>
  <w:p w14:paraId="2D0085B5" w14:textId="1E021222" w:rsidR="00E16A00" w:rsidRDefault="00000000">
    <w:pPr>
      <w:ind w:left="-993" w:right="-994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Formato de Solicitud de Información Pública</w:t>
    </w:r>
    <w:r w:rsidR="00D73D8B">
      <w:rPr>
        <w:rFonts w:ascii="Arial" w:hAnsi="Arial" w:cs="Arial"/>
        <w:b/>
      </w:rPr>
      <w:t xml:space="preserve"> </w:t>
    </w:r>
  </w:p>
  <w:p w14:paraId="081629EE" w14:textId="77777777" w:rsidR="00E16A00" w:rsidRDefault="00E16A00">
    <w:pPr>
      <w:ind w:left="-993" w:right="-994"/>
      <w:rPr>
        <w:rFonts w:ascii="Arial" w:hAnsi="Arial" w:cs="Arial"/>
        <w:b/>
        <w:bCs/>
        <w:color w:val="996578"/>
      </w:rPr>
    </w:pPr>
  </w:p>
  <w:p w14:paraId="55533347" w14:textId="0977CC52" w:rsidR="00E16A00" w:rsidRDefault="00016DB7">
    <w:pPr>
      <w:ind w:left="-993" w:right="-994"/>
      <w:rPr>
        <w:rFonts w:ascii="Arial" w:hAnsi="Arial" w:cs="Arial"/>
        <w:b/>
        <w:bCs/>
        <w:u w:val="single"/>
      </w:rPr>
    </w:pPr>
    <w:r>
      <w:rPr>
        <w:rFonts w:ascii="Arial" w:hAnsi="Arial" w:cs="Arial"/>
        <w:b/>
        <w:bCs/>
        <w:sz w:val="20"/>
        <w:szCs w:val="20"/>
      </w:rPr>
      <w:t>Coordinación General de Comunicación de Gobierno del Estado de Q</w:t>
    </w:r>
    <w:r w:rsidR="00491188">
      <w:rPr>
        <w:rFonts w:ascii="Arial" w:hAnsi="Arial" w:cs="Arial"/>
        <w:b/>
        <w:bCs/>
        <w:sz w:val="20"/>
        <w:szCs w:val="20"/>
      </w:rPr>
      <w:t xml:space="preserve">uintana </w:t>
    </w:r>
    <w:r>
      <w:rPr>
        <w:rFonts w:ascii="Arial" w:hAnsi="Arial" w:cs="Arial"/>
        <w:b/>
        <w:bCs/>
        <w:sz w:val="20"/>
        <w:szCs w:val="20"/>
      </w:rPr>
      <w:t>ROO</w:t>
    </w:r>
    <w:r>
      <w:rPr>
        <w:sz w:val="20"/>
        <w:szCs w:val="20"/>
      </w:rPr>
      <w:t xml:space="preserve"> ____________________________________________________________</w:t>
    </w:r>
  </w:p>
  <w:p w14:paraId="73E2FDE3" w14:textId="77777777" w:rsidR="00E16A00" w:rsidRDefault="00000000">
    <w:pPr>
      <w:pStyle w:val="Encabezado"/>
      <w:tabs>
        <w:tab w:val="clear" w:pos="4419"/>
        <w:tab w:val="left" w:pos="8838"/>
      </w:tabs>
      <w:ind w:left="-993" w:right="-994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Folio: ____________________</w:t>
    </w:r>
    <w:r>
      <w:rPr>
        <w:rFonts w:ascii="Arial" w:hAnsi="Arial" w:cs="Arial"/>
        <w:sz w:val="20"/>
        <w:szCs w:val="20"/>
      </w:rPr>
      <w:tab/>
    </w:r>
  </w:p>
  <w:p w14:paraId="6632D829" w14:textId="77777777" w:rsidR="00E16A00" w:rsidRDefault="00E16A00">
    <w:pPr>
      <w:pStyle w:val="Encabezado"/>
      <w:tabs>
        <w:tab w:val="center" w:pos="6503"/>
        <w:tab w:val="left" w:pos="9995"/>
      </w:tabs>
      <w:ind w:left="-993" w:right="-994"/>
      <w:rPr>
        <w:rFonts w:ascii="Arial" w:hAnsi="Arial" w:cs="Arial"/>
        <w:b/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CB084" w14:textId="77777777" w:rsidR="00E16A00" w:rsidRDefault="00000000">
    <w:pPr>
      <w:ind w:left="-993" w:right="-994"/>
      <w:jc w:val="center"/>
      <w:rPr>
        <w:rFonts w:ascii="Arial" w:hAnsi="Arial" w:cs="Arial"/>
        <w:b/>
        <w:sz w:val="20"/>
        <w:szCs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04DDEB21" wp14:editId="509201C4">
          <wp:simplePos x="0" y="0"/>
          <wp:positionH relativeFrom="column">
            <wp:posOffset>-666115</wp:posOffset>
          </wp:positionH>
          <wp:positionV relativeFrom="paragraph">
            <wp:posOffset>-136525</wp:posOffset>
          </wp:positionV>
          <wp:extent cx="2124710" cy="525145"/>
          <wp:effectExtent l="0" t="0" r="0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24710" cy="525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0"/>
        <w:szCs w:val="20"/>
      </w:rPr>
      <w:t xml:space="preserve">                     </w:t>
    </w:r>
  </w:p>
  <w:p w14:paraId="543C8DBF" w14:textId="77777777" w:rsidR="00E16A00" w:rsidRDefault="00000000">
    <w:pPr>
      <w:ind w:left="-993" w:right="-994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        Formato de Solicitud de Información Pública</w:t>
    </w:r>
  </w:p>
  <w:p w14:paraId="3216B167" w14:textId="77777777" w:rsidR="00E16A00" w:rsidRDefault="00E16A00">
    <w:pPr>
      <w:ind w:left="-993" w:right="-994"/>
      <w:rPr>
        <w:rFonts w:ascii="Arial" w:hAnsi="Arial" w:cs="Arial"/>
        <w:b/>
        <w:bCs/>
        <w:color w:val="996578"/>
      </w:rPr>
    </w:pPr>
  </w:p>
  <w:p w14:paraId="2BA08E2B" w14:textId="77777777" w:rsidR="00E16A00" w:rsidRDefault="00000000">
    <w:pPr>
      <w:ind w:left="-993" w:right="-994"/>
      <w:rPr>
        <w:rFonts w:ascii="Arial" w:hAnsi="Arial" w:cs="Arial"/>
        <w:b/>
        <w:bCs/>
        <w:u w:val="single"/>
      </w:rPr>
    </w:pPr>
    <w:r>
      <w:rPr>
        <w:rFonts w:ascii="Arial" w:hAnsi="Arial" w:cs="Arial"/>
        <w:b/>
        <w:bCs/>
        <w:sz w:val="20"/>
        <w:szCs w:val="20"/>
      </w:rPr>
      <w:t>Nombre del Sujeto Obligado:</w:t>
    </w:r>
    <w:r>
      <w:rPr>
        <w:sz w:val="20"/>
        <w:szCs w:val="20"/>
      </w:rPr>
      <w:t xml:space="preserve"> ____________________________________________________________</w:t>
    </w:r>
  </w:p>
  <w:p w14:paraId="497AC19E" w14:textId="77777777" w:rsidR="00E16A00" w:rsidRDefault="00000000">
    <w:pPr>
      <w:pStyle w:val="Encabezado"/>
      <w:tabs>
        <w:tab w:val="clear" w:pos="4419"/>
        <w:tab w:val="left" w:pos="8838"/>
      </w:tabs>
      <w:ind w:left="-993" w:right="-994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Folio: ____________________</w:t>
    </w:r>
    <w:r>
      <w:rPr>
        <w:rFonts w:ascii="Arial" w:hAnsi="Arial" w:cs="Arial"/>
        <w:sz w:val="20"/>
        <w:szCs w:val="20"/>
      </w:rPr>
      <w:tab/>
    </w:r>
  </w:p>
  <w:p w14:paraId="05629482" w14:textId="77777777" w:rsidR="00E16A00" w:rsidRDefault="00E16A00">
    <w:pPr>
      <w:pStyle w:val="Encabezado"/>
      <w:tabs>
        <w:tab w:val="center" w:pos="6503"/>
        <w:tab w:val="left" w:pos="9995"/>
      </w:tabs>
      <w:ind w:left="-993" w:right="-994"/>
      <w:rPr>
        <w:rFonts w:ascii="Arial" w:hAnsi="Arial" w:cs="Arial"/>
        <w:b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70D30"/>
    <w:multiLevelType w:val="multilevel"/>
    <w:tmpl w:val="4484DF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0B4494"/>
    <w:multiLevelType w:val="multilevel"/>
    <w:tmpl w:val="673258B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5A0E47"/>
    <w:multiLevelType w:val="multilevel"/>
    <w:tmpl w:val="C9E61118"/>
    <w:lvl w:ilvl="0">
      <w:start w:val="10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E5373C6"/>
    <w:multiLevelType w:val="multilevel"/>
    <w:tmpl w:val="78DA9E9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001738119">
    <w:abstractNumId w:val="1"/>
  </w:num>
  <w:num w:numId="2" w16cid:durableId="710806135">
    <w:abstractNumId w:val="2"/>
  </w:num>
  <w:num w:numId="3" w16cid:durableId="407970373">
    <w:abstractNumId w:val="3"/>
  </w:num>
  <w:num w:numId="4" w16cid:durableId="1657803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A00"/>
    <w:rsid w:val="00016DB7"/>
    <w:rsid w:val="000E4061"/>
    <w:rsid w:val="00155FC7"/>
    <w:rsid w:val="001C62B2"/>
    <w:rsid w:val="00245BD1"/>
    <w:rsid w:val="0028188D"/>
    <w:rsid w:val="003432A3"/>
    <w:rsid w:val="0036446C"/>
    <w:rsid w:val="003D12E1"/>
    <w:rsid w:val="004309A9"/>
    <w:rsid w:val="00491188"/>
    <w:rsid w:val="004D1A1B"/>
    <w:rsid w:val="004F22F7"/>
    <w:rsid w:val="006E01D0"/>
    <w:rsid w:val="00734B44"/>
    <w:rsid w:val="007C2C1B"/>
    <w:rsid w:val="007C4A9D"/>
    <w:rsid w:val="0086372C"/>
    <w:rsid w:val="00905D6B"/>
    <w:rsid w:val="009C2EE9"/>
    <w:rsid w:val="00A01A9F"/>
    <w:rsid w:val="00A250AF"/>
    <w:rsid w:val="00A623A2"/>
    <w:rsid w:val="00B31A1F"/>
    <w:rsid w:val="00C519BE"/>
    <w:rsid w:val="00C73741"/>
    <w:rsid w:val="00CD4588"/>
    <w:rsid w:val="00D044E0"/>
    <w:rsid w:val="00D73D8B"/>
    <w:rsid w:val="00DC5C38"/>
    <w:rsid w:val="00E07543"/>
    <w:rsid w:val="00E16A00"/>
    <w:rsid w:val="00E37DE1"/>
    <w:rsid w:val="00F15AC1"/>
    <w:rsid w:val="00F25994"/>
    <w:rsid w:val="00F6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6F2F0"/>
  <w15:docId w15:val="{4F5BB963-FD61-48A3-93D7-5D4A3E0D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365D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link w:val="Textodeglobo"/>
    <w:rsid w:val="00BB086B"/>
    <w:rPr>
      <w:rFonts w:ascii="Segoe UI" w:hAnsi="Segoe UI" w:cs="Segoe UI"/>
      <w:sz w:val="18"/>
      <w:szCs w:val="18"/>
      <w:lang w:val="es-ES" w:eastAsia="es-ES"/>
    </w:rPr>
  </w:style>
  <w:style w:type="character" w:styleId="Hipervnculo">
    <w:name w:val="Hyperlink"/>
    <w:rsid w:val="00E9532E"/>
    <w:rPr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6030F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rsid w:val="0037192A"/>
    <w:rPr>
      <w:color w:val="954F72" w:themeColor="followedHyperlink"/>
      <w:u w:val="single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Noto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Noto Sans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rsid w:val="00B7365D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B7365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BB086B"/>
    <w:rPr>
      <w:rFonts w:ascii="Segoe UI" w:hAnsi="Segoe UI" w:cs="Segoe UI"/>
      <w:sz w:val="18"/>
      <w:szCs w:val="18"/>
    </w:rPr>
  </w:style>
  <w:style w:type="paragraph" w:customStyle="1" w:styleId="Listavistosa-nfasis11">
    <w:name w:val="Lista vistosa - Énfasis 11"/>
    <w:basedOn w:val="Normal"/>
    <w:uiPriority w:val="34"/>
    <w:qFormat/>
    <w:rsid w:val="001472B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paragraph" w:customStyle="1" w:styleId="Contenidodelmarco">
    <w:name w:val="Contenido del marco"/>
    <w:basedOn w:val="Normal"/>
    <w:qFormat/>
  </w:style>
  <w:style w:type="numbering" w:customStyle="1" w:styleId="Ningunalista">
    <w:name w:val="Ninguna lista"/>
    <w:uiPriority w:val="99"/>
    <w:semiHidden/>
    <w:unhideWhenUsed/>
    <w:qFormat/>
  </w:style>
  <w:style w:type="table" w:styleId="Tablaconcuadrcula">
    <w:name w:val="Table Grid"/>
    <w:basedOn w:val="Tablanormal"/>
    <w:uiPriority w:val="39"/>
    <w:rsid w:val="00B73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mentos.congresoqroo.gob.mx/leyes/L195-XVIII-20251218-L1820251216196-Ley-de-Derechos.pdf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gc.qroo.gob.mx/cjg/wp-content/uploads/2026/09/Aviso_de_Privacidad_Integral_Acceso_a_Informacion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lataformadetransparencia.org.mx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nsparencia.cgc.quintanaroo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95BB8-FF3B-4B32-835B-70BA388D9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1099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No</vt:lpstr>
    </vt:vector>
  </TitlesOfParts>
  <Company>ITAIP</Company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No</dc:title>
  <dc:subject/>
  <dc:creator>hcabrera</dc:creator>
  <dc:description/>
  <cp:lastModifiedBy>Juridico_02</cp:lastModifiedBy>
  <cp:revision>22</cp:revision>
  <cp:lastPrinted>2020-02-18T20:07:00Z</cp:lastPrinted>
  <dcterms:created xsi:type="dcterms:W3CDTF">2026-08-03T20:35:00Z</dcterms:created>
  <dcterms:modified xsi:type="dcterms:W3CDTF">2026-09-17T15:08:00Z</dcterms:modified>
  <dc:language>es-ES</dc:language>
</cp:coreProperties>
</file>